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1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4-2</w:t>
      </w:r>
    </w:p>
    <w:p>
      <w:pPr>
        <w:spacing w:line="720" w:lineRule="exact"/>
        <w:jc w:val="center"/>
        <w:rPr>
          <w:rFonts w:cs="方正小标宋_GBK" w:asciiTheme="minorEastAsia" w:hAnsiTheme="minorEastAsia" w:eastAsiaTheme="min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97499567"/>
      <w:r>
        <w:rPr>
          <w:rFonts w:hint="eastAsia" w:cs="方正小标宋_GBK" w:asciiTheme="minorEastAsia" w:hAnsiTheme="minorEastAsia" w:eastAsiaTheme="min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职业教育校企合作典型生产实践项目推荐书</w:t>
      </w:r>
    </w:p>
    <w:p>
      <w:pPr>
        <w:spacing w:line="720" w:lineRule="exact"/>
        <w:jc w:val="center"/>
        <w:rPr>
          <w:rFonts w:cs="方正小标宋_GBK" w:asciiTheme="minorEastAsia" w:hAnsiTheme="minorEastAsia" w:eastAsiaTheme="min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spacing w:line="720" w:lineRule="exact"/>
        <w:jc w:val="center"/>
        <w:rPr>
          <w:rFonts w:cs="方正小标宋_GBK" w:asciiTheme="minorEastAsia" w:hAnsiTheme="minorEastAsia" w:eastAsiaTheme="min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bookmarkEnd w:id="0"/>
    <w:tbl>
      <w:tblPr>
        <w:tblStyle w:val="12"/>
        <w:tblW w:w="83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7"/>
        <w:gridCol w:w="430"/>
        <w:gridCol w:w="54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2437" w:type="dxa"/>
            <w:vAlign w:val="bottom"/>
          </w:tcPr>
          <w:p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430" w:type="dxa"/>
            <w:vAlign w:val="bottom"/>
          </w:tcPr>
          <w:p>
            <w:pPr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： </w:t>
            </w:r>
            <w:r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5472" w:type="dxa"/>
            <w:tcBorders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楷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2437" w:type="dxa"/>
            <w:vAlign w:val="bottom"/>
          </w:tcPr>
          <w:p>
            <w:pPr>
              <w:jc w:val="distribute"/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推荐</w:t>
            </w: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430" w:type="dxa"/>
            <w:vAlign w:val="bottom"/>
          </w:tcPr>
          <w:p>
            <w:pPr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547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2437" w:type="dxa"/>
            <w:vAlign w:val="bottom"/>
          </w:tcPr>
          <w:p>
            <w:pPr>
              <w:adjustRightInd w:val="0"/>
              <w:snapToGrid w:val="0"/>
              <w:spacing w:line="280" w:lineRule="exact"/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合作企业</w:t>
            </w:r>
          </w:p>
        </w:tc>
        <w:tc>
          <w:tcPr>
            <w:tcW w:w="430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547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eastAsia="黑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  <w:jc w:val="center"/>
        </w:trPr>
        <w:tc>
          <w:tcPr>
            <w:tcW w:w="2437" w:type="dxa"/>
            <w:vAlign w:val="bottom"/>
          </w:tcPr>
          <w:p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430" w:type="dxa"/>
            <w:vAlign w:val="bottom"/>
          </w:tcPr>
          <w:p>
            <w:pPr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547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tabs>
                <w:tab w:val="left" w:pos="1728"/>
              </w:tabs>
              <w:jc w:val="left"/>
              <w:rPr>
                <w:rFonts w:hint="default" w:ascii="Times New Roman" w:hAnsi="Times New Roman" w:eastAsia="黑体"/>
                <w:color w:val="000000" w:themeColor="text1"/>
                <w:spacing w:val="-1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  <w:jc w:val="center"/>
        </w:trPr>
        <w:tc>
          <w:tcPr>
            <w:tcW w:w="2437" w:type="dxa"/>
            <w:vAlign w:val="bottom"/>
          </w:tcPr>
          <w:p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填报日期</w:t>
            </w:r>
          </w:p>
        </w:tc>
        <w:tc>
          <w:tcPr>
            <w:tcW w:w="430" w:type="dxa"/>
            <w:vAlign w:val="bottom"/>
          </w:tcPr>
          <w:p>
            <w:pPr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547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ascii="Times New Roman" w:hAnsi="Times New Roman" w:eastAsia="仿宋_GB2312"/>
          <w:b/>
          <w:bCs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Times New Roman" w:hAnsi="Times New Roman" w:eastAsia="仿宋_GB2312"/>
          <w:b/>
          <w:bCs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ascii="Times New Roman" w:hAnsi="Times New Roman" w:eastAsia="仿宋_GB2312" w:cs="Times New Roman"/>
          <w:b/>
          <w:bCs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ascii="Times New Roman" w:hAnsi="Times New Roman" w:eastAsia="仿宋_GB2312" w:cs="Times New Roman"/>
          <w:b/>
          <w:bCs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ascii="Times New Roman" w:hAnsi="Times New Roman" w:eastAsia="仿宋_GB2312" w:cs="Times New Roman"/>
          <w:b/>
          <w:bCs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12"/>
        <w:tblW w:w="58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5800" w:type="dxa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黑体" w:cs="Times New Roman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color w:val="000000" w:themeColor="text1"/>
                <w:spacing w:val="-10"/>
                <w:kern w:val="2"/>
                <w:sz w:val="36"/>
                <w:szCs w:val="36"/>
                <w:lang w:eastAsia="zh-CN"/>
                <w14:textFill>
                  <w14:solidFill>
                    <w14:schemeClr w14:val="tx1"/>
                  </w14:solidFill>
                </w14:textFill>
              </w:rPr>
              <w:t>安徽工业经济职业技术学院</w:t>
            </w:r>
            <w:r>
              <w:rPr>
                <w:rFonts w:hint="eastAsia" w:ascii="Times New Roman" w:hAnsi="Times New Roman" w:eastAsia="黑体" w:cs="Times New Roman"/>
                <w:color w:val="000000" w:themeColor="text1"/>
                <w:spacing w:val="-10"/>
                <w:kern w:val="2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 xml:space="preserve"> 制</w:t>
            </w:r>
          </w:p>
        </w:tc>
      </w:tr>
    </w:tbl>
    <w:p>
      <w:pPr>
        <w:jc w:val="center"/>
        <w:rPr>
          <w:rFonts w:ascii="Times New Roman" w:hAnsi="Times New Roman" w:eastAsia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3年</w:t>
      </w:r>
      <w:r>
        <w:rPr>
          <w:rFonts w:hint="eastAsia" w:ascii="Times New Roman" w:hAnsi="Times New Roman" w:eastAsia="楷体_GB2312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Times New Roman" w:hAnsi="Times New Roman" w:eastAsia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</w:p>
    <w:p>
      <w:pPr>
        <w:jc w:val="center"/>
        <w:rPr>
          <w:rFonts w:ascii="Times New Roman" w:hAnsi="Times New Roman" w:eastAsia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footerReference r:id="rId4" w:type="default"/>
          <w:footnotePr>
            <w:numFmt w:val="decimalEnclosedCircleChinese"/>
          </w:footnotePr>
          <w:pgSz w:w="11906" w:h="16838"/>
          <w:pgMar w:top="1440" w:right="1531" w:bottom="1440" w:left="153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AndChars" w:linePitch="435" w:charSpace="0"/>
        </w:sectPr>
      </w:pPr>
    </w:p>
    <w:p>
      <w:pPr>
        <w:jc w:val="center"/>
        <w:rPr>
          <w:rFonts w:ascii="Times New Roman" w:hAnsi="Times New Roman" w:eastAsia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spacing w:before="156" w:beforeLines="50"/>
        <w:jc w:val="center"/>
        <w:rPr>
          <w:rFonts w:ascii="黑体" w:hAnsi="黑体" w:eastAsia="黑体" w:cs="黑体"/>
          <w:color w:val="000000" w:themeColor="text1"/>
          <w:spacing w:val="-18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pacing w:val="-18"/>
          <w:sz w:val="44"/>
          <w:szCs w:val="44"/>
          <w14:textFill>
            <w14:solidFill>
              <w14:schemeClr w14:val="tx1"/>
            </w14:solidFill>
          </w14:textFill>
        </w:rPr>
        <w:t>填写要求</w:t>
      </w:r>
    </w:p>
    <w:p>
      <w:pPr>
        <w:pStyle w:val="6"/>
        <w:spacing w:before="156" w:beforeLines="50"/>
        <w:jc w:val="center"/>
        <w:rPr>
          <w:rFonts w:ascii="黑体" w:hAnsi="黑体" w:eastAsia="黑体" w:cs="黑体"/>
          <w:color w:val="000000" w:themeColor="text1"/>
          <w:spacing w:val="-18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6"/>
        <w:numPr>
          <w:ilvl w:val="255"/>
          <w:numId w:val="0"/>
        </w:numPr>
        <w:spacing w:line="360" w:lineRule="auto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一、推荐学校须按要求填写相关内容，文字表达要清晰严谨，并对内容真实性负责。</w:t>
      </w:r>
    </w:p>
    <w:p>
      <w:pPr>
        <w:pStyle w:val="16"/>
        <w:numPr>
          <w:ilvl w:val="255"/>
          <w:numId w:val="0"/>
        </w:numPr>
        <w:spacing w:line="360" w:lineRule="auto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二、封面加盖学校和企业公章。</w:t>
      </w:r>
    </w:p>
    <w:p>
      <w:pPr>
        <w:spacing w:line="360" w:lineRule="auto"/>
        <w:ind w:left="640" w:hanging="640" w:hangingChars="20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32"/>
          <w:szCs w:val="32"/>
        </w:rPr>
        <w:t>三、推荐表中各项指标截止时间为2023年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10</w:t>
      </w:r>
      <w:r>
        <w:rPr>
          <w:rFonts w:hint="eastAsia" w:ascii="黑体" w:hAnsi="黑体" w:eastAsia="黑体" w:cs="黑体"/>
          <w:sz w:val="32"/>
          <w:szCs w:val="32"/>
        </w:rPr>
        <w:t>月30日。</w:t>
      </w:r>
    </w:p>
    <w:p>
      <w:pPr>
        <w:spacing w:line="360" w:lineRule="auto"/>
        <w:ind w:left="640" w:hanging="640" w:hangingChars="200"/>
        <w:rPr>
          <w:rFonts w:ascii="Times New Roman" w:hAnsi="Times New Roman" w:eastAsia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四、表中空行不够时，请按提示添加。</w:t>
      </w:r>
    </w:p>
    <w:p>
      <w:pPr>
        <w:spacing w:line="360" w:lineRule="auto"/>
        <w:ind w:left="640" w:hanging="640" w:hangingChars="200"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adjustRightInd w:val="0"/>
        <w:snapToGrid w:val="0"/>
        <w:spacing w:before="156" w:beforeLines="50" w:after="156" w:afterLines="50" w:line="300" w:lineRule="atLeast"/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footerReference r:id="rId5" w:type="default"/>
          <w:pgSz w:w="11906" w:h="16838"/>
          <w:pgMar w:top="1440" w:right="1531" w:bottom="1440" w:left="153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  <w:docGrid w:type="lines" w:linePitch="312" w:charSpace="0"/>
        </w:sectPr>
      </w:pPr>
    </w:p>
    <w:p>
      <w:pPr>
        <w:pStyle w:val="3"/>
        <w:adjustRightInd w:val="0"/>
        <w:snapToGrid w:val="0"/>
        <w:spacing w:before="156" w:beforeLines="50" w:after="156" w:afterLines="50" w:line="300" w:lineRule="atLeast"/>
        <w:rPr>
          <w:rFonts w:ascii="Times New Roman" w:hAnsi="Times New Roman" w:eastAsia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一、校企基本信息</w:t>
      </w:r>
    </w:p>
    <w:tbl>
      <w:tblPr>
        <w:tblStyle w:val="12"/>
        <w:tblW w:w="95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1498"/>
        <w:gridCol w:w="763"/>
        <w:gridCol w:w="1380"/>
        <w:gridCol w:w="740"/>
        <w:gridCol w:w="1473"/>
        <w:gridCol w:w="185"/>
        <w:gridCol w:w="1336"/>
        <w:gridCol w:w="87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学校名称</w:t>
            </w:r>
          </w:p>
        </w:tc>
        <w:tc>
          <w:tcPr>
            <w:tcW w:w="4381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安徽工业经济职业技术学院</w:t>
            </w: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学校代码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12334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883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职务/职称</w:t>
            </w:r>
          </w:p>
        </w:tc>
        <w:tc>
          <w:tcPr>
            <w:tcW w:w="221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883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部门及职务</w:t>
            </w:r>
          </w:p>
        </w:tc>
        <w:tc>
          <w:tcPr>
            <w:tcW w:w="2210" w:type="dxa"/>
            <w:gridSpan w:val="2"/>
            <w:tcBorders>
              <w:bottom w:val="single" w:color="auto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883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210" w:type="dxa"/>
            <w:gridSpan w:val="2"/>
            <w:tcBorders>
              <w:top w:val="single" w:color="auto" w:sz="6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通信地址</w:t>
            </w:r>
          </w:p>
        </w:tc>
        <w:tc>
          <w:tcPr>
            <w:tcW w:w="4381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安徽省合肥市包河区祁门路66号</w:t>
            </w:r>
          </w:p>
        </w:tc>
        <w:tc>
          <w:tcPr>
            <w:tcW w:w="165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2210" w:type="dxa"/>
            <w:gridSpan w:val="2"/>
            <w:tcBorders>
              <w:top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230051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128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院校性质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S Gothic" w:hAnsi="MS Gothic" w:eastAsia="MS Gothic" w:cs="MS Gothic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公办 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民办</w:t>
            </w: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学校层次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中职  </w:t>
            </w:r>
            <w:r>
              <w:rPr>
                <w:rFonts w:hint="eastAsia" w:ascii="MS Gothic" w:hAnsi="MS Gothic" w:eastAsia="MS Gothic" w:cs="MS Gothic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高职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职教本科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6" w:hRule="exact"/>
          <w:jc w:val="center"/>
        </w:trPr>
        <w:tc>
          <w:tcPr>
            <w:tcW w:w="1287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举办单位类型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S Gothic" w:hAnsi="MS Gothic" w:eastAsia="MS Gothic" w:cs="MS Gothic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省级人民政府</w:t>
            </w:r>
          </w:p>
          <w:p>
            <w:pPr>
              <w:adjustRightInd w:val="0"/>
              <w:snapToGrid w:val="0"/>
              <w:spacing w:line="240" w:lineRule="exac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地市级人民政府</w:t>
            </w:r>
          </w:p>
          <w:p>
            <w:pPr>
              <w:adjustRightInd w:val="0"/>
              <w:snapToGrid w:val="0"/>
              <w:spacing w:line="240" w:lineRule="exac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行业</w:t>
            </w:r>
          </w:p>
          <w:p>
            <w:pPr>
              <w:adjustRightInd w:val="0"/>
              <w:snapToGrid w:val="0"/>
              <w:spacing w:line="240" w:lineRule="exac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</w:t>
            </w:r>
          </w:p>
          <w:p>
            <w:pPr>
              <w:adjustRightInd w:val="0"/>
              <w:snapToGrid w:val="0"/>
              <w:spacing w:line="240" w:lineRule="exac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举办单位全称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安徽省自然资源厅和安徽省地质矿产勘查局共建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exact"/>
          <w:jc w:val="center"/>
        </w:trPr>
        <w:tc>
          <w:tcPr>
            <w:tcW w:w="1287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是否国家双高计划建设单位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是   </w:t>
            </w:r>
            <w:r>
              <w:rPr>
                <w:rFonts w:hint="eastAsia" w:ascii="MS Gothic" w:hAnsi="MS Gothic" w:eastAsia="MS Gothic" w:cs="MS Gothic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是否省级双高计划建设单位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S Gothic" w:hAnsi="MS Gothic" w:eastAsia="MS Gothic" w:cs="MS Gothic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是  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4381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883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部门及职务</w:t>
            </w:r>
          </w:p>
        </w:tc>
        <w:tc>
          <w:tcPr>
            <w:tcW w:w="221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883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21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企业基本信息</w:t>
            </w: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注册地</w:t>
            </w:r>
            <w:r>
              <w:rPr>
                <w:rStyle w:val="15"/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footnoteReference w:id="0"/>
            </w:r>
          </w:p>
        </w:tc>
        <w:tc>
          <w:tcPr>
            <w:tcW w:w="2883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社会信用代码</w:t>
            </w:r>
          </w:p>
        </w:tc>
        <w:tc>
          <w:tcPr>
            <w:tcW w:w="221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  <w:jc w:val="center"/>
        </w:trPr>
        <w:tc>
          <w:tcPr>
            <w:tcW w:w="1287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注册资本（万）</w:t>
            </w:r>
          </w:p>
        </w:tc>
        <w:tc>
          <w:tcPr>
            <w:tcW w:w="2883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总资产（万）</w:t>
            </w:r>
          </w:p>
        </w:tc>
        <w:tc>
          <w:tcPr>
            <w:tcW w:w="2210" w:type="dxa"/>
            <w:gridSpan w:val="2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所有制性质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企业规模</w:t>
            </w:r>
          </w:p>
        </w:tc>
        <w:tc>
          <w:tcPr>
            <w:tcW w:w="87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所属行业领域</w:t>
            </w:r>
          </w:p>
        </w:tc>
        <w:tc>
          <w:tcPr>
            <w:tcW w:w="460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</w:pPr>
          </w:p>
        </w:tc>
      </w:tr>
    </w:tbl>
    <w:p>
      <w:pPr>
        <w:adjustRightInd w:val="0"/>
        <w:snapToGrid w:val="0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adjustRightInd w:val="0"/>
        <w:snapToGrid w:val="0"/>
        <w:spacing w:before="156" w:beforeLines="50" w:after="156" w:afterLines="50" w:line="300" w:lineRule="atLeast"/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二、申报项目基础信息</w:t>
      </w:r>
    </w:p>
    <w:tbl>
      <w:tblPr>
        <w:tblStyle w:val="12"/>
        <w:tblW w:w="94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931"/>
        <w:gridCol w:w="829"/>
        <w:gridCol w:w="890"/>
        <w:gridCol w:w="1152"/>
        <w:gridCol w:w="298"/>
        <w:gridCol w:w="76"/>
        <w:gridCol w:w="691"/>
        <w:gridCol w:w="26"/>
        <w:gridCol w:w="1515"/>
        <w:gridCol w:w="456"/>
        <w:gridCol w:w="898"/>
        <w:gridCol w:w="455"/>
        <w:gridCol w:w="57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692" w:type="dxa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8792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  <w:jc w:val="center"/>
        </w:trPr>
        <w:tc>
          <w:tcPr>
            <w:tcW w:w="692" w:type="dxa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项目定位</w:t>
            </w:r>
          </w:p>
        </w:tc>
        <w:tc>
          <w:tcPr>
            <w:tcW w:w="1760" w:type="dxa"/>
            <w:gridSpan w:val="2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主要面向产业</w:t>
            </w:r>
          </w:p>
        </w:tc>
        <w:tc>
          <w:tcPr>
            <w:tcW w:w="241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面向的职业岗位</w:t>
            </w:r>
          </w:p>
        </w:tc>
        <w:tc>
          <w:tcPr>
            <w:tcW w:w="238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exact"/>
          <w:jc w:val="center"/>
        </w:trPr>
        <w:tc>
          <w:tcPr>
            <w:tcW w:w="692" w:type="dxa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项目来源</w:t>
            </w:r>
          </w:p>
        </w:tc>
        <w:tc>
          <w:tcPr>
            <w:tcW w:w="8792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科研课题  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技改项目  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生产项目</w:t>
            </w:r>
            <w:r>
              <w:rPr>
                <w:rFonts w:hint="eastAsia" w:ascii="MS Gothic" w:hAnsi="MS Gothic" w:eastAsia="宋体" w:cs="MS Gothic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其他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692" w:type="dxa"/>
            <w:vMerge w:val="restart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1760" w:type="dxa"/>
            <w:gridSpan w:val="2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依托专业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或专业群</w:t>
            </w:r>
            <w:r>
              <w:rPr>
                <w:rStyle w:val="15"/>
                <w:rFonts w:hint="eastAsia" w:ascii="黑体" w:hAnsi="黑体" w:eastAsia="黑体" w:cs="黑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footnoteReference w:id="1"/>
            </w:r>
          </w:p>
        </w:tc>
        <w:tc>
          <w:tcPr>
            <w:tcW w:w="7032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依托专业</w:t>
            </w:r>
          </w:p>
        </w:tc>
        <w:tc>
          <w:tcPr>
            <w:tcW w:w="2042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091" w:type="dxa"/>
            <w:gridSpan w:val="4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971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开设时间</w:t>
            </w:r>
          </w:p>
        </w:tc>
        <w:tc>
          <w:tcPr>
            <w:tcW w:w="1928" w:type="dxa"/>
            <w:gridSpan w:val="3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在校生数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专业1</w:t>
            </w:r>
          </w:p>
        </w:tc>
        <w:tc>
          <w:tcPr>
            <w:tcW w:w="2042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ind w:firstLine="480" w:firstLineChars="200"/>
              <w:jc w:val="both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1" w:type="dxa"/>
            <w:gridSpan w:val="4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71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ind w:firstLine="480" w:firstLineChars="200"/>
              <w:jc w:val="center"/>
              <w:rPr>
                <w:rFonts w:hint="default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28" w:type="dxa"/>
            <w:gridSpan w:val="3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ind w:firstLine="480" w:firstLineChars="200"/>
              <w:jc w:val="center"/>
              <w:rPr>
                <w:rFonts w:hint="default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专业2</w:t>
            </w:r>
          </w:p>
        </w:tc>
        <w:tc>
          <w:tcPr>
            <w:tcW w:w="2042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ind w:firstLine="480" w:firstLineChars="200"/>
              <w:jc w:val="both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1" w:type="dxa"/>
            <w:gridSpan w:val="4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71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ind w:firstLine="480" w:firstLineChars="200"/>
              <w:jc w:val="center"/>
              <w:rPr>
                <w:rFonts w:hint="default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28" w:type="dxa"/>
            <w:gridSpan w:val="3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ind w:firstLine="480" w:firstLineChars="200"/>
              <w:jc w:val="center"/>
              <w:rPr>
                <w:rFonts w:hint="default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专业3</w:t>
            </w:r>
          </w:p>
        </w:tc>
        <w:tc>
          <w:tcPr>
            <w:tcW w:w="2042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ind w:firstLine="480" w:firstLineChars="200"/>
              <w:jc w:val="both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1" w:type="dxa"/>
            <w:gridSpan w:val="4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71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ind w:firstLine="480" w:firstLineChars="200"/>
              <w:jc w:val="center"/>
              <w:rPr>
                <w:rFonts w:hint="default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28" w:type="dxa"/>
            <w:gridSpan w:val="3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ind w:firstLine="480" w:firstLineChars="200"/>
              <w:jc w:val="center"/>
              <w:rPr>
                <w:rFonts w:hint="default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专业4</w:t>
            </w:r>
          </w:p>
        </w:tc>
        <w:tc>
          <w:tcPr>
            <w:tcW w:w="2042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ind w:firstLine="480" w:firstLineChars="200"/>
              <w:jc w:val="both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1" w:type="dxa"/>
            <w:gridSpan w:val="4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71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ind w:firstLine="480" w:firstLineChars="200"/>
              <w:jc w:val="center"/>
              <w:rPr>
                <w:rFonts w:hint="default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28" w:type="dxa"/>
            <w:gridSpan w:val="3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ind w:firstLine="480" w:firstLineChars="200"/>
              <w:jc w:val="center"/>
              <w:rPr>
                <w:rFonts w:hint="default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课程团队专任教师数</w:t>
            </w:r>
          </w:p>
        </w:tc>
        <w:tc>
          <w:tcPr>
            <w:tcW w:w="2042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副高及以上人数</w:t>
            </w:r>
          </w:p>
        </w:tc>
        <w:tc>
          <w:tcPr>
            <w:tcW w:w="1091" w:type="dxa"/>
            <w:gridSpan w:val="4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双师型教师</w:t>
            </w:r>
          </w:p>
        </w:tc>
        <w:tc>
          <w:tcPr>
            <w:tcW w:w="1971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atLeast"/>
              <w:jc w:val="righ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双师型教师占比</w:t>
            </w:r>
          </w:p>
        </w:tc>
        <w:tc>
          <w:tcPr>
            <w:tcW w:w="1928" w:type="dxa"/>
            <w:gridSpan w:val="3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实训指导教师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2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1" w:type="dxa"/>
            <w:gridSpan w:val="4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</w:p>
        </w:tc>
        <w:tc>
          <w:tcPr>
            <w:tcW w:w="1971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28" w:type="dxa"/>
            <w:gridSpan w:val="3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8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教学资源</w:t>
            </w:r>
          </w:p>
        </w:tc>
        <w:tc>
          <w:tcPr>
            <w:tcW w:w="7032" w:type="dxa"/>
            <w:gridSpan w:val="11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atLeast"/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（包括但不限于教材、专业教学资源库、线上课程等）</w:t>
            </w:r>
          </w:p>
          <w:tbl>
            <w:tblPr>
              <w:tblStyle w:val="13"/>
              <w:tblW w:w="675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2"/>
              <w:gridCol w:w="2585"/>
              <w:gridCol w:w="1753"/>
              <w:gridCol w:w="898"/>
              <w:gridCol w:w="106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7" w:hRule="exact"/>
              </w:trPr>
              <w:tc>
                <w:tcPr>
                  <w:tcW w:w="452" w:type="dxa"/>
                  <w:noWrap w:val="0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2585" w:type="dxa"/>
                  <w:noWrap w:val="0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项目名称</w:t>
                  </w:r>
                </w:p>
              </w:tc>
              <w:tc>
                <w:tcPr>
                  <w:tcW w:w="1753" w:type="dxa"/>
                  <w:noWrap w:val="0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项目类别</w:t>
                  </w:r>
                </w:p>
              </w:tc>
              <w:tc>
                <w:tcPr>
                  <w:tcW w:w="898" w:type="dxa"/>
                  <w:noWrap w:val="0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级别</w:t>
                  </w:r>
                </w:p>
              </w:tc>
              <w:tc>
                <w:tcPr>
                  <w:tcW w:w="1062" w:type="dxa"/>
                  <w:noWrap w:val="0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负责人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5" w:hRule="atLeast"/>
              </w:trPr>
              <w:tc>
                <w:tcPr>
                  <w:tcW w:w="452" w:type="dxa"/>
                  <w:noWrap w:val="0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ind w:left="0" w:leftChars="0" w:firstLine="0" w:firstLineChars="0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</w:t>
                  </w:r>
                </w:p>
              </w:tc>
              <w:tc>
                <w:tcPr>
                  <w:tcW w:w="2585" w:type="dxa"/>
                  <w:noWrap w:val="0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ind w:left="0" w:leftChars="0" w:firstLine="0" w:firstLineChars="0"/>
                    <w:jc w:val="center"/>
                    <w:rPr>
                      <w:rFonts w:hint="eastAsia" w:eastAsia="宋体"/>
                      <w:lang w:val="en-US" w:eastAsia="zh-CN"/>
                    </w:rPr>
                  </w:pPr>
                </w:p>
              </w:tc>
              <w:tc>
                <w:tcPr>
                  <w:tcW w:w="1753" w:type="dxa"/>
                  <w:noWrap w:val="0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ind w:left="0" w:leftChars="0" w:firstLine="0" w:firstLineChars="0"/>
                    <w:jc w:val="center"/>
                    <w:rPr>
                      <w:rFonts w:hint="default"/>
                      <w:lang w:val="en-US" w:eastAsia="zh-CN"/>
                    </w:rPr>
                  </w:pPr>
                </w:p>
              </w:tc>
              <w:tc>
                <w:tcPr>
                  <w:tcW w:w="898" w:type="dxa"/>
                  <w:noWrap w:val="0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ind w:left="0" w:leftChars="0" w:firstLine="0" w:firstLineChars="0"/>
                    <w:jc w:val="center"/>
                    <w:rPr>
                      <w:rFonts w:hint="default"/>
                      <w:lang w:val="en-US" w:eastAsia="zh-CN"/>
                    </w:rPr>
                  </w:pPr>
                </w:p>
              </w:tc>
              <w:tc>
                <w:tcPr>
                  <w:tcW w:w="1062" w:type="dxa"/>
                  <w:noWrap w:val="0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ind w:left="0" w:leftChars="0" w:firstLine="0" w:firstLineChars="0"/>
                    <w:jc w:val="center"/>
                    <w:rPr>
                      <w:rFonts w:hint="default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5" w:hRule="atLeast"/>
              </w:trPr>
              <w:tc>
                <w:tcPr>
                  <w:tcW w:w="452" w:type="dxa"/>
                  <w:noWrap w:val="0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</w:t>
                  </w:r>
                </w:p>
              </w:tc>
              <w:tc>
                <w:tcPr>
                  <w:tcW w:w="2585" w:type="dxa"/>
                  <w:noWrap w:val="0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/>
                      <w:lang w:val="en-US" w:eastAsia="zh-CN"/>
                    </w:rPr>
                  </w:pPr>
                </w:p>
              </w:tc>
              <w:tc>
                <w:tcPr>
                  <w:tcW w:w="1753" w:type="dxa"/>
                  <w:noWrap w:val="0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/>
                      <w:lang w:val="en-US" w:eastAsia="zh-CN"/>
                    </w:rPr>
                  </w:pPr>
                </w:p>
              </w:tc>
              <w:tc>
                <w:tcPr>
                  <w:tcW w:w="898" w:type="dxa"/>
                  <w:noWrap w:val="0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/>
                      <w:lang w:val="en-US" w:eastAsia="zh-CN"/>
                    </w:rPr>
                  </w:pPr>
                </w:p>
              </w:tc>
              <w:tc>
                <w:tcPr>
                  <w:tcW w:w="1062" w:type="dxa"/>
                  <w:noWrap w:val="0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/>
                      <w:lang w:val="en-US" w:eastAsia="zh-CN"/>
                    </w:rPr>
                  </w:pPr>
                </w:p>
              </w:tc>
            </w:tr>
          </w:tbl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实训室名称</w:t>
            </w:r>
          </w:p>
        </w:tc>
        <w:tc>
          <w:tcPr>
            <w:tcW w:w="2042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主要设备</w:t>
            </w:r>
          </w:p>
        </w:tc>
        <w:tc>
          <w:tcPr>
            <w:tcW w:w="1091" w:type="dxa"/>
            <w:gridSpan w:val="4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台套数</w:t>
            </w:r>
          </w:p>
        </w:tc>
        <w:tc>
          <w:tcPr>
            <w:tcW w:w="3899" w:type="dxa"/>
            <w:gridSpan w:val="5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工位数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10"/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42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zh-TW" w:eastAsia="zh-TW" w:bidi="ar-SA"/>
              </w:rPr>
            </w:pPr>
          </w:p>
        </w:tc>
        <w:tc>
          <w:tcPr>
            <w:tcW w:w="1091" w:type="dxa"/>
            <w:gridSpan w:val="4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3899" w:type="dxa"/>
            <w:gridSpan w:val="5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lef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  <w:gridSpan w:val="4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3899" w:type="dxa"/>
            <w:gridSpan w:val="5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2042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091" w:type="dxa"/>
            <w:gridSpan w:val="4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3899" w:type="dxa"/>
            <w:gridSpan w:val="5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0" w:hRule="exact"/>
          <w:jc w:val="center"/>
        </w:trPr>
        <w:tc>
          <w:tcPr>
            <w:tcW w:w="692" w:type="dxa"/>
            <w:vMerge w:val="restart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企业基础</w:t>
            </w:r>
          </w:p>
        </w:tc>
        <w:tc>
          <w:tcPr>
            <w:tcW w:w="1760" w:type="dxa"/>
            <w:gridSpan w:val="2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为本合作项目提供条件</w:t>
            </w:r>
          </w:p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（可包括场地、生产设备等条件）</w:t>
            </w:r>
          </w:p>
        </w:tc>
        <w:tc>
          <w:tcPr>
            <w:tcW w:w="7032" w:type="dxa"/>
            <w:gridSpan w:val="11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10"/>
              <w:spacing w:before="0" w:beforeAutospacing="0" w:after="0" w:afterAutospacing="0" w:line="240" w:lineRule="atLeast"/>
              <w:ind w:firstLine="420" w:firstLineChars="200"/>
              <w:rPr>
                <w:rFonts w:hint="eastAsia" w:ascii="黑体" w:hAnsi="黑体" w:eastAsia="仿宋_GB2312" w:cs="黑体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为本合作项目提供产业导师</w:t>
            </w:r>
          </w:p>
        </w:tc>
        <w:tc>
          <w:tcPr>
            <w:tcW w:w="6002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  <w:t>专业技术人才</w:t>
            </w:r>
          </w:p>
        </w:tc>
        <w:tc>
          <w:tcPr>
            <w:tcW w:w="103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2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  <w:t>高技能人才</w:t>
            </w:r>
          </w:p>
        </w:tc>
        <w:tc>
          <w:tcPr>
            <w:tcW w:w="103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2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  <w:t>经营管理人才</w:t>
            </w:r>
          </w:p>
        </w:tc>
        <w:tc>
          <w:tcPr>
            <w:tcW w:w="103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2" w:type="dxa"/>
            <w:gridSpan w:val="11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  <w:t>上述人才中获得企业级、省级、国家级荣誉称号人数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2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  <w:t>企业级（技术能手、岗位能手、标兵等）</w:t>
            </w:r>
          </w:p>
        </w:tc>
        <w:tc>
          <w:tcPr>
            <w:tcW w:w="103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2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  <w:t>省级（技术能手、岗位能手、技能大师、劳动模范等）</w:t>
            </w:r>
          </w:p>
        </w:tc>
        <w:tc>
          <w:tcPr>
            <w:tcW w:w="103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2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  <w:t>国家级（技术能手、岗位能手、技能大师、劳动模范）等）</w:t>
            </w:r>
          </w:p>
        </w:tc>
        <w:tc>
          <w:tcPr>
            <w:tcW w:w="103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10"/>
              <w:spacing w:before="0" w:beforeAutospacing="0" w:after="0" w:afterAutospacing="0" w:line="240" w:lineRule="atLeast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484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教学团队成员基本信息</w:t>
            </w:r>
            <w:r>
              <w:rPr>
                <w:rStyle w:val="15"/>
                <w:rFonts w:hint="eastAsia" w:ascii="黑体" w:hAnsi="黑体" w:eastAsia="黑体" w:cs="黑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footnoteReference w:id="2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3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4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职称/职务</w:t>
            </w:r>
          </w:p>
        </w:tc>
        <w:tc>
          <w:tcPr>
            <w:tcW w:w="7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15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</w:tc>
        <w:tc>
          <w:tcPr>
            <w:tcW w:w="180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承担的专业</w:t>
            </w:r>
          </w:p>
          <w:p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课程（任务）</w:t>
            </w:r>
          </w:p>
        </w:tc>
        <w:tc>
          <w:tcPr>
            <w:tcW w:w="57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9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80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7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9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80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7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9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14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15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80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57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三、建设方案</w:t>
      </w:r>
    </w:p>
    <w:p>
      <w:pPr>
        <w:pStyle w:val="4"/>
        <w:spacing w:before="0" w:after="0" w:line="360" w:lineRule="auto"/>
        <w:ind w:firstLine="241" w:firstLineChars="100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目标思路</w:t>
      </w:r>
    </w:p>
    <w:tbl>
      <w:tblPr>
        <w:tblStyle w:val="12"/>
        <w:tblW w:w="88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trHeight w:val="12132" w:hRule="atLeast"/>
          <w:jc w:val="center"/>
        </w:trPr>
        <w:tc>
          <w:tcPr>
            <w:tcW w:w="8806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ascii="楷体" w:hAnsi="楷体" w:eastAsia="楷体"/>
                <w:b/>
                <w:sz w:val="24"/>
                <w:szCs w:val="24"/>
                <w:lang w:val="en-US" w:bidi="ar-SA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  <w:lang w:val="en-US" w:bidi="ar-SA"/>
              </w:rPr>
              <w:t>（一）建设目标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</w:t>
            </w:r>
            <w:r>
              <w:rPr>
                <w:rFonts w:hint="eastAsia" w:ascii="楷体" w:hAnsi="楷体" w:eastAsia="楷体"/>
                <w:b/>
                <w:sz w:val="24"/>
                <w:szCs w:val="24"/>
                <w:lang w:val="en-US" w:bidi="ar-SA"/>
              </w:rPr>
              <w:t>建设</w:t>
            </w: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思路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ascii="仿宋_GB2312" w:hAnsi="方正小标宋简体" w:eastAsia="仿宋_GB231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方正小标宋简体" w:eastAsia="仿宋_GB2312"/>
                <w:b/>
                <w:bCs/>
                <w:sz w:val="24"/>
                <w:szCs w:val="24"/>
                <w:lang w:val="en-US" w:bidi="ar-SA"/>
              </w:rPr>
              <w:t>1.机制建设</w:t>
            </w:r>
            <w:r>
              <w:rPr>
                <w:rFonts w:hint="eastAsia" w:ascii="仿宋_GB2312" w:hAnsi="方正小标宋简体" w:eastAsia="仿宋_GB2312"/>
                <w:sz w:val="24"/>
                <w:szCs w:val="24"/>
                <w:lang w:val="en-US" w:bidi="ar-SA"/>
              </w:rPr>
              <w:t>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仿宋_GB2312" w:hAnsi="方正小标宋简体" w:eastAsia="仿宋_GB231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方正小标宋简体" w:eastAsia="仿宋_GB2312"/>
                <w:b/>
                <w:bCs/>
                <w:sz w:val="24"/>
                <w:szCs w:val="24"/>
                <w:lang w:val="en-US" w:bidi="ar-SA"/>
              </w:rPr>
              <w:t>2.团队建设</w:t>
            </w:r>
            <w:r>
              <w:rPr>
                <w:rFonts w:hint="eastAsia" w:ascii="仿宋_GB2312" w:hAnsi="方正小标宋简体" w:eastAsia="仿宋_GB2312"/>
                <w:sz w:val="24"/>
                <w:szCs w:val="24"/>
                <w:lang w:val="en-US" w:bidi="ar-SA"/>
              </w:rPr>
              <w:t>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仿宋_GB2312" w:hAnsi="方正小标宋简体" w:eastAsia="仿宋_GB231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方正小标宋简体" w:eastAsia="仿宋_GB2312"/>
                <w:b/>
                <w:bCs/>
                <w:sz w:val="24"/>
                <w:szCs w:val="24"/>
                <w:lang w:val="en-US" w:bidi="ar-SA"/>
              </w:rPr>
              <w:t>3.标准建设</w:t>
            </w:r>
            <w:r>
              <w:rPr>
                <w:rFonts w:hint="eastAsia" w:ascii="仿宋_GB2312" w:hAnsi="方正小标宋简体" w:eastAsia="仿宋_GB2312"/>
                <w:sz w:val="24"/>
                <w:szCs w:val="24"/>
                <w:lang w:val="en-US" w:bidi="ar-SA"/>
              </w:rPr>
              <w:t>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（三）建设周期</w:t>
            </w:r>
          </w:p>
          <w:tbl>
            <w:tblPr>
              <w:tblStyle w:val="12"/>
              <w:tblW w:w="0" w:type="auto"/>
              <w:jc w:val="center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76"/>
              <w:gridCol w:w="93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0" w:type="auto"/>
                  <w:noWrap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 w:eastAsiaTheme="minorEastAsia"/>
                      <w:b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b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0" w:type="auto"/>
                  <w:noWrap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 w:eastAsiaTheme="minorEastAsia"/>
                      <w:b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b/>
                      <w:sz w:val="18"/>
                      <w:szCs w:val="18"/>
                    </w:rPr>
                    <w:t>建设任务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0" w:type="auto"/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textAlignment w:val="auto"/>
                    <w:rPr>
                      <w:rFonts w:asciiTheme="minorEastAsia" w:hAnsiTheme="minorEastAsia" w:eastAsiaTheme="minorEastAsia"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  <w:szCs w:val="18"/>
                    </w:rPr>
                    <w:t>2023年-2024年</w:t>
                  </w:r>
                </w:p>
              </w:tc>
              <w:tc>
                <w:tcPr>
                  <w:tcW w:w="0" w:type="auto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textAlignment w:val="auto"/>
                    <w:rPr>
                      <w:rFonts w:hint="eastAsia"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0" w:type="auto"/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textAlignment w:val="auto"/>
                    <w:rPr>
                      <w:rFonts w:asciiTheme="minorEastAsia" w:hAnsiTheme="minorEastAsia" w:eastAsiaTheme="minorEastAsia"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  <w:szCs w:val="18"/>
                    </w:rPr>
                    <w:t>2024年-2025年</w:t>
                  </w:r>
                </w:p>
              </w:tc>
              <w:tc>
                <w:tcPr>
                  <w:tcW w:w="0" w:type="auto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textAlignment w:val="auto"/>
                    <w:rPr>
                      <w:rFonts w:hint="eastAsia"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0" w:type="auto"/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textAlignment w:val="auto"/>
                    <w:rPr>
                      <w:rFonts w:asciiTheme="minorEastAsia" w:hAnsiTheme="minorEastAsia" w:eastAsiaTheme="minorEastAsia"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  <w:szCs w:val="18"/>
                    </w:rPr>
                    <w:t>2025年-2026年</w:t>
                  </w:r>
                </w:p>
              </w:tc>
              <w:tc>
                <w:tcPr>
                  <w:tcW w:w="0" w:type="auto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textAlignment w:val="auto"/>
                    <w:rPr>
                      <w:rFonts w:hint="eastAsia" w:asciiTheme="minorEastAsia" w:hAnsiTheme="minorEastAsia" w:eastAsiaTheme="minorEastAsia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pStyle w:val="2"/>
              <w:rPr>
                <w:lang w:val="en-US" w:bidi="ar-SA"/>
              </w:rPr>
            </w:pPr>
          </w:p>
        </w:tc>
      </w:tr>
    </w:tbl>
    <w:p>
      <w:pP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>
      <w:pPr>
        <w:pStyle w:val="4"/>
        <w:numPr>
          <w:ilvl w:val="0"/>
          <w:numId w:val="1"/>
        </w:numPr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重点任务与建设举措</w:t>
      </w:r>
    </w:p>
    <w:tbl>
      <w:tblPr>
        <w:tblStyle w:val="13"/>
        <w:tblW w:w="880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798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</w:rPr>
              <w:t>重点任务</w:t>
            </w:r>
          </w:p>
        </w:tc>
        <w:tc>
          <w:tcPr>
            <w:tcW w:w="798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4"/>
              </w:rPr>
              <w:t>建设举措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  <w:jc w:val="center"/>
        </w:trPr>
        <w:tc>
          <w:tcPr>
            <w:tcW w:w="818" w:type="dxa"/>
            <w:vAlign w:val="center"/>
          </w:tcPr>
          <w:p>
            <w:pPr>
              <w:rPr>
                <w:rFonts w:ascii="黑体" w:hAnsi="黑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2-1签订校企合作协议</w:t>
            </w:r>
          </w:p>
        </w:tc>
        <w:tc>
          <w:tcPr>
            <w:tcW w:w="798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（一）签订校企合作框架协议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)生产实践项目、岗位职责与关键任务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）探索建立校企</w:t>
            </w: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等多方</w:t>
            </w: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协同成本分担机制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lang w:val="en-US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818" w:type="dxa"/>
            <w:vAlign w:val="center"/>
          </w:tcPr>
          <w:p>
            <w:pPr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2-2校企联合实施人才培养</w:t>
            </w:r>
          </w:p>
        </w:tc>
        <w:tc>
          <w:tcPr>
            <w:tcW w:w="798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方正小标宋简体" w:eastAsia="仿宋_GB2312"/>
                <w:sz w:val="24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7" w:hRule="atLeast"/>
          <w:jc w:val="center"/>
        </w:trPr>
        <w:tc>
          <w:tcPr>
            <w:tcW w:w="818" w:type="dxa"/>
            <w:vAlign w:val="center"/>
          </w:tcPr>
          <w:p>
            <w:pPr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2-3创新考核评价方式</w:t>
            </w:r>
          </w:p>
        </w:tc>
        <w:tc>
          <w:tcPr>
            <w:tcW w:w="798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方正小标宋简体" w:eastAsia="仿宋_GB2312"/>
                <w:sz w:val="24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1" w:hRule="atLeast"/>
          <w:jc w:val="center"/>
        </w:trPr>
        <w:tc>
          <w:tcPr>
            <w:tcW w:w="818" w:type="dxa"/>
            <w:vAlign w:val="center"/>
          </w:tcPr>
          <w:p>
            <w:pPr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2-4打造双师结构教学团队</w:t>
            </w:r>
          </w:p>
        </w:tc>
        <w:tc>
          <w:tcPr>
            <w:tcW w:w="798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3.预期成效及特色创新</w:t>
      </w:r>
    </w:p>
    <w:tbl>
      <w:tblPr>
        <w:tblStyle w:val="12"/>
        <w:tblW w:w="879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4" w:hRule="atLeast"/>
          <w:jc w:val="center"/>
        </w:trPr>
        <w:tc>
          <w:tcPr>
            <w:tcW w:w="879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（一）预期成效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仿宋_GB2312" w:hAnsi="方正小标宋简体" w:eastAsia="仿宋_GB2312"/>
                <w:b/>
                <w:bCs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方正小标宋简体" w:eastAsia="仿宋_GB2312"/>
                <w:b/>
                <w:bCs/>
                <w:sz w:val="24"/>
                <w:szCs w:val="24"/>
                <w:lang w:val="en-US" w:bidi="ar-SA"/>
              </w:rPr>
              <w:t>（二）标志性成果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default" w:ascii="仿宋_GB2312" w:hAnsi="方正小标宋简体" w:eastAsia="仿宋_GB2312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方正小标宋简体" w:eastAsia="仿宋_GB2312"/>
                <w:b/>
                <w:sz w:val="24"/>
                <w:szCs w:val="24"/>
                <w:lang w:val="en-US" w:eastAsia="zh-CN" w:bidi="ar-SA"/>
              </w:rPr>
              <w:t>（三）特色创新</w:t>
            </w:r>
          </w:p>
          <w:p>
            <w:pPr>
              <w:pStyle w:val="2"/>
              <w:spacing w:line="520" w:lineRule="exact"/>
              <w:ind w:firstLine="400" w:firstLineChars="200"/>
              <w:rPr>
                <w:rFonts w:ascii="Times New Roman" w:hAnsi="Times New Roman" w:eastAsia="楷体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3"/>
        <w:adjustRightInd w:val="0"/>
        <w:snapToGrid w:val="0"/>
        <w:spacing w:before="156" w:beforeLines="50" w:after="156" w:afterLines="50" w:line="300" w:lineRule="atLeast"/>
        <w:rPr>
          <w:rFonts w:ascii="Times New Roman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rFonts w:ascii="Times New Roman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"/>
        <w:adjustRightInd w:val="0"/>
        <w:snapToGrid w:val="0"/>
        <w:spacing w:before="156" w:beforeLines="50" w:after="156" w:afterLines="50" w:line="300" w:lineRule="atLeast"/>
        <w:rPr>
          <w:rFonts w:ascii="Times New Roman" w:hAnsi="Times New Roman" w:eastAsia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四、保障措施</w:t>
      </w:r>
    </w:p>
    <w:tbl>
      <w:tblPr>
        <w:tblStyle w:val="1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5" w:hRule="atLeast"/>
          <w:jc w:val="center"/>
        </w:trPr>
        <w:tc>
          <w:tcPr>
            <w:tcW w:w="8836" w:type="dxa"/>
          </w:tcPr>
          <w:p>
            <w:pPr>
              <w:pStyle w:val="2"/>
              <w:spacing w:line="520" w:lineRule="exact"/>
              <w:ind w:firstLine="480" w:firstLineChars="200"/>
              <w:rPr>
                <w:rFonts w:hint="default" w:ascii="仿宋_GB2312" w:hAnsi="宋体" w:eastAsia="仿宋_GB2312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  <w:lang w:val="en-US" w:eastAsia="zh-CN" w:bidi="ar-SA"/>
              </w:rPr>
              <w:t>校企双方将在以下方面为实践中心建设提供保障。</w:t>
            </w:r>
          </w:p>
          <w:tbl>
            <w:tblPr>
              <w:tblStyle w:val="13"/>
              <w:tblW w:w="0" w:type="auto"/>
              <w:jc w:val="center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41"/>
              <w:gridCol w:w="3635"/>
              <w:gridCol w:w="2703"/>
              <w:gridCol w:w="1152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041" w:type="dxa"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 w:eastAsiaTheme="minorEastAsia"/>
                      <w:b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Theme="minorEastAsia" w:hAnsiTheme="minorEastAsia" w:eastAsiaTheme="minorEastAsia"/>
                      <w:b/>
                      <w:sz w:val="18"/>
                      <w:szCs w:val="18"/>
                      <w:highlight w:val="none"/>
                    </w:rPr>
                    <w:t>内容</w:t>
                  </w:r>
                </w:p>
              </w:tc>
              <w:tc>
                <w:tcPr>
                  <w:tcW w:w="3635" w:type="dxa"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 w:eastAsiaTheme="minorEastAsia"/>
                      <w:b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Theme="minorEastAsia" w:hAnsiTheme="minorEastAsia" w:eastAsiaTheme="minorEastAsia"/>
                      <w:b/>
                      <w:sz w:val="18"/>
                      <w:szCs w:val="18"/>
                      <w:highlight w:val="none"/>
                    </w:rPr>
                    <w:t>校方</w:t>
                  </w:r>
                </w:p>
              </w:tc>
              <w:tc>
                <w:tcPr>
                  <w:tcW w:w="2703" w:type="dxa"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 w:eastAsiaTheme="minorEastAsia"/>
                      <w:b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Theme="minorEastAsia" w:hAnsiTheme="minorEastAsia" w:eastAsiaTheme="minorEastAsia"/>
                      <w:b/>
                      <w:sz w:val="18"/>
                      <w:szCs w:val="18"/>
                      <w:highlight w:val="none"/>
                    </w:rPr>
                    <w:t>企方</w:t>
                  </w:r>
                </w:p>
              </w:tc>
              <w:tc>
                <w:tcPr>
                  <w:tcW w:w="1152" w:type="dxa"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 w:eastAsiaTheme="minorEastAsia"/>
                      <w:b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Theme="minorEastAsia" w:hAnsiTheme="minorEastAsia" w:eastAsiaTheme="minorEastAsia"/>
                      <w:b/>
                      <w:sz w:val="18"/>
                      <w:szCs w:val="18"/>
                      <w:highlight w:val="none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3" w:hRule="atLeast"/>
                <w:jc w:val="center"/>
              </w:trPr>
              <w:tc>
                <w:tcPr>
                  <w:tcW w:w="1041" w:type="dxa"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 w:eastAsiaTheme="minorEastAsia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cs="仿宋" w:asciiTheme="minorEastAsia" w:hAnsiTheme="minorEastAsia" w:eastAsiaTheme="minorEastAsia"/>
                      <w:b/>
                      <w:sz w:val="18"/>
                      <w:szCs w:val="18"/>
                    </w:rPr>
                    <w:t>组织保障</w:t>
                  </w:r>
                </w:p>
              </w:tc>
              <w:tc>
                <w:tcPr>
                  <w:tcW w:w="3635" w:type="dxa"/>
                  <w:vAlign w:val="center"/>
                </w:tcPr>
                <w:p>
                  <w:pPr>
                    <w:rPr>
                      <w:rFonts w:asciiTheme="minorEastAsia" w:hAnsiTheme="minorEastAsia" w:eastAsiaTheme="minorEastAsia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>
                  <w:pPr>
                    <w:rPr>
                      <w:rFonts w:hint="eastAsia" w:asciiTheme="minorEastAsia" w:hAnsiTheme="minorEastAsia" w:eastAsiaTheme="minorEastAsia"/>
                      <w:sz w:val="18"/>
                      <w:szCs w:val="18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1152" w:type="dxa"/>
                  <w:vAlign w:val="center"/>
                </w:tcPr>
                <w:p>
                  <w:pPr>
                    <w:rPr>
                      <w:rFonts w:asciiTheme="minorEastAsia" w:hAnsiTheme="minorEastAsia" w:eastAsiaTheme="minorEastAsia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43" w:hRule="atLeast"/>
                <w:jc w:val="center"/>
              </w:trPr>
              <w:tc>
                <w:tcPr>
                  <w:tcW w:w="1041" w:type="dxa"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 w:eastAsiaTheme="minorEastAsia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cs="仿宋" w:asciiTheme="minorEastAsia" w:hAnsiTheme="minorEastAsia" w:eastAsiaTheme="minorEastAsia"/>
                      <w:b/>
                      <w:sz w:val="18"/>
                      <w:szCs w:val="18"/>
                    </w:rPr>
                    <w:t>制度保障</w:t>
                  </w:r>
                </w:p>
              </w:tc>
              <w:tc>
                <w:tcPr>
                  <w:tcW w:w="3635" w:type="dxa"/>
                  <w:vAlign w:val="center"/>
                </w:tcPr>
                <w:p>
                  <w:pPr>
                    <w:rPr>
                      <w:rFonts w:asciiTheme="minorEastAsia" w:hAnsiTheme="minorEastAsia" w:eastAsiaTheme="minorEastAsia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>
                  <w:pPr>
                    <w:rPr>
                      <w:rFonts w:hint="eastAsia" w:asciiTheme="minorEastAsia" w:hAnsiTheme="minorEastAsia" w:eastAsiaTheme="minorEastAsia"/>
                      <w:sz w:val="18"/>
                      <w:szCs w:val="18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1152" w:type="dxa"/>
                  <w:vAlign w:val="center"/>
                </w:tcPr>
                <w:p>
                  <w:pPr>
                    <w:rPr>
                      <w:rFonts w:hint="default" w:asciiTheme="minorEastAsia" w:hAnsiTheme="minorEastAsia" w:eastAsiaTheme="minorEastAsia"/>
                      <w:sz w:val="18"/>
                      <w:szCs w:val="18"/>
                      <w:highlight w:val="no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4" w:hRule="atLeast"/>
                <w:jc w:val="center"/>
              </w:trPr>
              <w:tc>
                <w:tcPr>
                  <w:tcW w:w="1041" w:type="dxa"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 w:eastAsiaTheme="minorEastAsia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cs="仿宋" w:asciiTheme="minorEastAsia" w:hAnsiTheme="minorEastAsia" w:eastAsiaTheme="minorEastAsia"/>
                      <w:b/>
                      <w:sz w:val="18"/>
                      <w:szCs w:val="18"/>
                    </w:rPr>
                    <w:t>队伍保障</w:t>
                  </w:r>
                </w:p>
              </w:tc>
              <w:tc>
                <w:tcPr>
                  <w:tcW w:w="3635" w:type="dxa"/>
                  <w:vAlign w:val="center"/>
                </w:tcPr>
                <w:p>
                  <w:pPr>
                    <w:rPr>
                      <w:rFonts w:hint="default" w:asciiTheme="minorEastAsia" w:hAnsiTheme="minorEastAsia" w:eastAsiaTheme="minorEastAsia"/>
                      <w:sz w:val="18"/>
                      <w:szCs w:val="18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>
                  <w:pPr>
                    <w:rPr>
                      <w:rFonts w:hint="eastAsia" w:asciiTheme="minorEastAsia" w:hAnsiTheme="minorEastAsia" w:eastAsiaTheme="minorEastAsia"/>
                      <w:sz w:val="18"/>
                      <w:szCs w:val="18"/>
                      <w:highlight w:val="none"/>
                      <w:lang w:eastAsia="zh-CN"/>
                    </w:rPr>
                  </w:pPr>
                </w:p>
              </w:tc>
              <w:tc>
                <w:tcPr>
                  <w:tcW w:w="1152" w:type="dxa"/>
                  <w:vAlign w:val="center"/>
                </w:tcPr>
                <w:p>
                  <w:pPr>
                    <w:rPr>
                      <w:rFonts w:asciiTheme="minorEastAsia" w:hAnsiTheme="minorEastAsia" w:eastAsiaTheme="minorEastAsia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35" w:hRule="atLeast"/>
                <w:jc w:val="center"/>
              </w:trPr>
              <w:tc>
                <w:tcPr>
                  <w:tcW w:w="1041" w:type="dxa"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 w:eastAsiaTheme="minorEastAsia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cs="仿宋" w:asciiTheme="minorEastAsia" w:hAnsiTheme="minorEastAsia" w:eastAsiaTheme="minorEastAsia"/>
                      <w:b/>
                      <w:sz w:val="18"/>
                      <w:szCs w:val="18"/>
                    </w:rPr>
                    <w:t>设施保障</w:t>
                  </w:r>
                </w:p>
              </w:tc>
              <w:tc>
                <w:tcPr>
                  <w:tcW w:w="3635" w:type="dxa"/>
                  <w:vAlign w:val="center"/>
                </w:tcPr>
                <w:p>
                  <w:pPr>
                    <w:rPr>
                      <w:rFonts w:asciiTheme="minorEastAsia" w:hAnsiTheme="minorEastAsia" w:eastAsiaTheme="minorEastAsia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>
                  <w:pPr>
                    <w:rPr>
                      <w:rFonts w:hint="eastAsia" w:asciiTheme="minorEastAsia" w:hAnsiTheme="minorEastAsia" w:eastAsiaTheme="minorEastAsia"/>
                      <w:sz w:val="18"/>
                      <w:szCs w:val="18"/>
                      <w:highlight w:val="none"/>
                      <w:lang w:eastAsia="zh-CN"/>
                    </w:rPr>
                  </w:pPr>
                </w:p>
              </w:tc>
              <w:tc>
                <w:tcPr>
                  <w:tcW w:w="1152" w:type="dxa"/>
                  <w:vAlign w:val="center"/>
                </w:tcPr>
                <w:p>
                  <w:pPr>
                    <w:rPr>
                      <w:rFonts w:asciiTheme="minorEastAsia" w:hAnsiTheme="minorEastAsia" w:eastAsiaTheme="minorEastAsia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6" w:hRule="atLeast"/>
                <w:jc w:val="center"/>
              </w:trPr>
              <w:tc>
                <w:tcPr>
                  <w:tcW w:w="1041" w:type="dxa"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 w:eastAsiaTheme="minorEastAsia"/>
                      <w:sz w:val="18"/>
                      <w:szCs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b/>
                      <w:sz w:val="18"/>
                      <w:szCs w:val="18"/>
                    </w:rPr>
                    <w:t>经费保障</w:t>
                  </w:r>
                </w:p>
              </w:tc>
              <w:tc>
                <w:tcPr>
                  <w:tcW w:w="3635" w:type="dxa"/>
                  <w:vAlign w:val="center"/>
                </w:tcPr>
                <w:p>
                  <w:pPr>
                    <w:rPr>
                      <w:rFonts w:hint="default" w:asciiTheme="minorEastAsia" w:hAnsiTheme="minorEastAsia" w:eastAsiaTheme="minorEastAsia"/>
                      <w:sz w:val="18"/>
                      <w:szCs w:val="18"/>
                      <w:lang w:val="en-US" w:eastAsia="zh-CN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>
                  <w:pPr>
                    <w:rPr>
                      <w:rFonts w:hint="default" w:asciiTheme="minorEastAsia" w:hAnsiTheme="minorEastAsia" w:eastAsiaTheme="minorEastAsia"/>
                      <w:sz w:val="18"/>
                      <w:szCs w:val="18"/>
                      <w:lang w:val="en-US" w:eastAsia="zh-CN"/>
                    </w:rPr>
                  </w:pPr>
                </w:p>
              </w:tc>
              <w:tc>
                <w:tcPr>
                  <w:tcW w:w="1152" w:type="dxa"/>
                  <w:vAlign w:val="center"/>
                </w:tcPr>
                <w:p>
                  <w:pPr>
                    <w:rPr>
                      <w:rFonts w:asciiTheme="minorEastAsia" w:hAnsiTheme="minorEastAsia" w:eastAsiaTheme="minorEastAsia"/>
                      <w:sz w:val="18"/>
                      <w:szCs w:val="18"/>
                    </w:rPr>
                  </w:pPr>
                </w:p>
              </w:tc>
            </w:tr>
          </w:tbl>
          <w:p/>
        </w:tc>
      </w:tr>
    </w:tbl>
    <w:p>
      <w:pPr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</w:p>
    <w:p>
      <w:pPr>
        <w:pStyle w:val="3"/>
        <w:adjustRightInd w:val="0"/>
        <w:snapToGrid w:val="0"/>
        <w:spacing w:before="156" w:beforeLines="50" w:after="156" w:afterLines="50" w:line="300" w:lineRule="atLeast"/>
        <w:rPr>
          <w:rFonts w:ascii="Times New Roman" w:hAnsi="Times New Roman" w:eastAsia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五、承诺</w:t>
      </w:r>
    </w:p>
    <w:p>
      <w:pPr>
        <w:pStyle w:val="4"/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学校承诺</w:t>
      </w:r>
    </w:p>
    <w:tbl>
      <w:tblPr>
        <w:tblStyle w:val="12"/>
        <w:tblW w:w="8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12" w:hRule="atLeast"/>
          <w:jc w:val="center"/>
        </w:trPr>
        <w:tc>
          <w:tcPr>
            <w:tcW w:w="85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Times New Roman" w:hAnsi="Times New Roman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（学校在项目目标、内容、实施、成效、保障等方面的承诺。）</w:t>
            </w:r>
          </w:p>
          <w:p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480" w:lineRule="auto"/>
              <w:ind w:firstLine="560" w:firstLineChars="200"/>
              <w:rPr>
                <w:rFonts w:hint="eastAsia" w:ascii="Times New Roman" w:hAnsi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480" w:lineRule="auto"/>
              <w:ind w:firstLine="560" w:firstLineChars="200"/>
              <w:rPr>
                <w:rFonts w:hint="eastAsia" w:ascii="Times New Roman" w:hAnsi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480" w:lineRule="auto"/>
              <w:rPr>
                <w:rFonts w:hint="default"/>
                <w:sz w:val="28"/>
                <w:szCs w:val="28"/>
                <w:lang w:val="en-US"/>
              </w:rPr>
            </w:pPr>
          </w:p>
          <w:p>
            <w:pPr>
              <w:adjustRightInd w:val="0"/>
              <w:snapToGrid w:val="0"/>
              <w:spacing w:line="480" w:lineRule="auto"/>
              <w:ind w:firstLine="560" w:firstLineChars="200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480" w:lineRule="auto"/>
              <w:ind w:firstLine="560" w:firstLineChars="200"/>
              <w:jc w:val="right"/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学校名称（章）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安徽工业经济职业技术学院</w:t>
            </w:r>
          </w:p>
          <w:p>
            <w:pPr>
              <w:adjustRightInd w:val="0"/>
              <w:snapToGrid w:val="0"/>
              <w:spacing w:line="480" w:lineRule="auto"/>
              <w:ind w:firstLine="560" w:firstLineChars="200"/>
              <w:jc w:val="right"/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  <w:p>
            <w:pPr>
              <w:adjustRightInd w:val="0"/>
              <w:snapToGrid w:val="0"/>
              <w:spacing w:line="300" w:lineRule="atLeast"/>
              <w:ind w:firstLine="420" w:firstLineChars="20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企业承诺</w:t>
      </w:r>
    </w:p>
    <w:tbl>
      <w:tblPr>
        <w:tblStyle w:val="12"/>
        <w:tblW w:w="85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8" w:hRule="atLeast"/>
          <w:jc w:val="center"/>
        </w:trPr>
        <w:tc>
          <w:tcPr>
            <w:tcW w:w="8560" w:type="dxa"/>
          </w:tcPr>
          <w:p>
            <w:pPr>
              <w:rPr>
                <w:rFonts w:ascii="Times New Roman" w:hAnsi="Times New Roman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（企业在项目目标内容，实施成效以及在资金投入、场地设施投入等方面的承诺。）</w:t>
            </w:r>
          </w:p>
          <w:p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420" w:firstLineChars="20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企业名称（章）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____________________________</w:t>
            </w:r>
          </w:p>
          <w:p>
            <w:pPr>
              <w:adjustRightInd w:val="0"/>
              <w:snapToGrid w:val="0"/>
              <w:spacing w:line="300" w:lineRule="atLeast"/>
              <w:ind w:firstLine="420" w:firstLineChars="20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420" w:firstLineChars="20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ordWrap w:val="0"/>
              <w:adjustRightInd w:val="0"/>
              <w:snapToGrid w:val="0"/>
              <w:spacing w:line="300" w:lineRule="atLeast"/>
              <w:ind w:right="1260" w:firstLine="420" w:firstLineChars="20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年   月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日</w:t>
            </w:r>
          </w:p>
          <w:p>
            <w:pPr>
              <w:adjustRightInd w:val="0"/>
              <w:snapToGrid w:val="0"/>
              <w:spacing w:line="300" w:lineRule="atLeast"/>
              <w:ind w:firstLine="420" w:firstLineChars="20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420" w:firstLineChars="200"/>
              <w:jc w:val="right"/>
              <w:rPr>
                <w:rFonts w:hint="default" w:ascii="Times New Roman" w:hAnsi="Times New Roman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3"/>
        <w:adjustRightInd w:val="0"/>
        <w:snapToGrid w:val="0"/>
        <w:spacing w:before="156" w:beforeLines="50" w:after="156" w:afterLines="50" w:line="300" w:lineRule="atLeast"/>
        <w:rPr>
          <w:rFonts w:ascii="Times New Roman" w:hAnsi="Times New Roman" w:eastAsia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Times New Roman" w:hAnsi="Times New Roman" w:eastAsia="黑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学校</w:t>
      </w:r>
      <w:r>
        <w:rPr>
          <w:rFonts w:hint="eastAsia" w:ascii="Times New Roman" w:hAnsi="Times New Roman" w:eastAsia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认定意见</w:t>
      </w:r>
    </w:p>
    <w:tbl>
      <w:tblPr>
        <w:tblStyle w:val="12"/>
        <w:tblW w:w="86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07" w:hRule="atLeast"/>
          <w:jc w:val="center"/>
        </w:trPr>
        <w:tc>
          <w:tcPr>
            <w:tcW w:w="8660" w:type="dxa"/>
          </w:tcPr>
          <w:p>
            <w:pPr>
              <w:adjustRightInd w:val="0"/>
              <w:snapToGrid w:val="0"/>
              <w:spacing w:line="300" w:lineRule="atLeast"/>
              <w:ind w:firstLine="210" w:firstLineChars="1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" w:name="_GoBack"/>
            <w:bookmarkEnd w:id="2"/>
          </w:p>
          <w:p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right="42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>
            <w:pPr>
              <w:adjustRightInd w:val="0"/>
              <w:snapToGrid w:val="0"/>
              <w:spacing w:line="300" w:lineRule="atLeast"/>
              <w:ind w:right="420" w:firstLine="7035" w:firstLineChars="335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ind w:right="42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00" w:lineRule="atLeast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项目推荐书附件（包括但不限于）：</w:t>
      </w:r>
    </w:p>
    <w:p>
      <w:pPr>
        <w:ind w:firstLine="640" w:firstLineChars="200"/>
        <w:rPr>
          <w:rFonts w:cs="仿宋_GB2312" w:asciiTheme="minorEastAsia" w:hAnsiTheme="minorEastAsia" w:eastAsiaTheme="minorEastAsia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bookmarkStart w:id="1" w:name="_Hlk124925741"/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提供校企双方开展项目的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合作协议（合同）</w:t>
      </w:r>
      <w:r>
        <w:rPr>
          <w:rFonts w:hint="eastAsia" w:cs="仿宋_GB2312" w:asciiTheme="minorEastAsia" w:hAnsiTheme="minorEastAsia" w:eastAsiaTheme="minorEastAsia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。</w:t>
      </w:r>
    </w:p>
    <w:p>
      <w:pPr>
        <w:ind w:firstLine="640" w:firstLineChars="200"/>
        <w:rPr>
          <w:rFonts w:cs="宋体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单位与合作企业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在典型生产实践项目过程中形成的成果（主要包括：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发明专利、实用新型专利、软件著作权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、横向课题、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科技攻关、成果转移转化、技术服务等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佐证材料</w:t>
      </w:r>
      <w:r>
        <w:rPr>
          <w:rFonts w:hint="eastAsia" w:cs="宋体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bookmarkEnd w:id="1"/>
    <w:p>
      <w:pPr>
        <w:tabs>
          <w:tab w:val="right" w:pos="7666"/>
        </w:tabs>
        <w:ind w:firstLine="640" w:firstLineChars="200"/>
        <w:rPr>
          <w:rFonts w:ascii="Times New Roman" w:hAnsi="Times New Roman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书涉及的其他相关佐证材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料。</w:t>
      </w:r>
    </w:p>
    <w:p>
      <w:pPr>
        <w:pStyle w:val="2"/>
      </w:pPr>
    </w:p>
    <w:sectPr>
      <w:footerReference r:id="rId6" w:type="default"/>
      <w:pgSz w:w="11906" w:h="16838"/>
      <w:pgMar w:top="1440" w:right="1531" w:bottom="1440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31A70DA4-D812-436E-9D24-01B4C34C6B1A}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69B7EE5-1BF9-48B2-9E29-FFF29D23493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3" w:fontKey="{CB1524DE-1C21-41EE-8273-5429A9953B99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A8191821-CB3B-4A4E-A801-6C026E6B244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A120C53-ADE2-481E-B6D3-293731D0DF3F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6" w:fontKey="{4762337C-E0A3-44BA-9F17-6F0999E8CD8C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7" w:fontKey="{B1C675DB-1BE4-4F0A-A778-17CBF295937E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8" w:fontKey="{851CB8CE-BF24-4A62-BB57-88128AEAEB02}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  <w:embedRegular r:id="rId9" w:fontKey="{5C0F6DA7-D116-42BB-9EF1-6D2D979F4BE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0" w:fontKey="{860FFB52-42C0-4F1F-A010-51D7DFA8DF1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1" w:fontKey="{B1154733-55A2-439F-AE29-4D2871681BA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>- 24 -</w:t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>- 24 -</w:t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r>
        <w:separator/>
      </w:r>
    </w:p>
  </w:footnote>
  <w:footnote w:type="continuationSeparator" w:id="7">
    <w:p>
      <w:r>
        <w:continuationSeparator/>
      </w:r>
    </w:p>
  </w:footnote>
  <w:footnote w:id="0">
    <w:p>
      <w:pPr>
        <w:pStyle w:val="9"/>
      </w:pPr>
      <w:r>
        <w:rPr>
          <w:rStyle w:val="15"/>
        </w:rPr>
        <w:footnoteRef/>
      </w:r>
      <w:r>
        <w:rPr>
          <w:rFonts w:hint="eastAsia"/>
        </w:rPr>
        <w:t>具体到省、市两级，如xx省（市、自治区）xx市（区）。</w:t>
      </w:r>
    </w:p>
  </w:footnote>
  <w:footnote w:id="1">
    <w:p>
      <w:pPr>
        <w:pStyle w:val="9"/>
      </w:pPr>
      <w:r>
        <w:rPr>
          <w:rStyle w:val="15"/>
        </w:rPr>
        <w:footnoteRef/>
      </w:r>
      <w:r>
        <w:rPr>
          <w:rFonts w:hint="eastAsia" w:cs="宋体"/>
        </w:rPr>
        <w:t>专业群指项目涉及的1个核心专业和相关专业，一般包含3～</w:t>
      </w:r>
      <w:r>
        <w:rPr>
          <w:rFonts w:cs="宋体"/>
        </w:rPr>
        <w:t>5</w:t>
      </w:r>
      <w:r>
        <w:rPr>
          <w:rFonts w:hint="eastAsia" w:cs="宋体"/>
        </w:rPr>
        <w:t>个专业。</w:t>
      </w:r>
    </w:p>
  </w:footnote>
  <w:footnote w:id="2">
    <w:p>
      <w:pPr>
        <w:pStyle w:val="9"/>
      </w:pPr>
      <w:r>
        <w:rPr>
          <w:rStyle w:val="15"/>
        </w:rPr>
        <w:footnoteRef/>
      </w:r>
      <w:r>
        <w:rPr>
          <w:rFonts w:hint="eastAsia"/>
        </w:rPr>
        <w:t>仅填报承担专业（技能）课程任务的教师。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3EB913"/>
    <w:multiLevelType w:val="singleLevel"/>
    <w:tmpl w:val="BF3EB91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numFmt w:val="decimalEnclosedCircleChinese"/>
    <w:footnote w:id="6"/>
    <w:footnote w:id="7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1YmZiYjYyZmNlODMwM2MyMGEwNWZjYTBkNmMwNDgifQ=="/>
  </w:docVars>
  <w:rsids>
    <w:rsidRoot w:val="74D63B0C"/>
    <w:rsid w:val="00001BAD"/>
    <w:rsid w:val="00006408"/>
    <w:rsid w:val="00024BF3"/>
    <w:rsid w:val="00035292"/>
    <w:rsid w:val="00047869"/>
    <w:rsid w:val="00090EC1"/>
    <w:rsid w:val="000C3398"/>
    <w:rsid w:val="00120094"/>
    <w:rsid w:val="00137908"/>
    <w:rsid w:val="0014334D"/>
    <w:rsid w:val="00173C4B"/>
    <w:rsid w:val="002425C4"/>
    <w:rsid w:val="00265B65"/>
    <w:rsid w:val="002A7366"/>
    <w:rsid w:val="003045BF"/>
    <w:rsid w:val="00385EA4"/>
    <w:rsid w:val="003A3ECB"/>
    <w:rsid w:val="003C3E0D"/>
    <w:rsid w:val="003C6ED8"/>
    <w:rsid w:val="0043069F"/>
    <w:rsid w:val="004647C4"/>
    <w:rsid w:val="0049182C"/>
    <w:rsid w:val="00492EBE"/>
    <w:rsid w:val="0049342F"/>
    <w:rsid w:val="00495342"/>
    <w:rsid w:val="004E13F8"/>
    <w:rsid w:val="00515202"/>
    <w:rsid w:val="00547388"/>
    <w:rsid w:val="00553AF4"/>
    <w:rsid w:val="0056218A"/>
    <w:rsid w:val="005E7336"/>
    <w:rsid w:val="006351EC"/>
    <w:rsid w:val="006368A1"/>
    <w:rsid w:val="00653108"/>
    <w:rsid w:val="00694D5E"/>
    <w:rsid w:val="00782663"/>
    <w:rsid w:val="00784D4C"/>
    <w:rsid w:val="0079633D"/>
    <w:rsid w:val="007D5E9B"/>
    <w:rsid w:val="007F1A5C"/>
    <w:rsid w:val="0080230B"/>
    <w:rsid w:val="008245F4"/>
    <w:rsid w:val="00831A21"/>
    <w:rsid w:val="008E7E58"/>
    <w:rsid w:val="009149EB"/>
    <w:rsid w:val="00927B40"/>
    <w:rsid w:val="009D1017"/>
    <w:rsid w:val="009D6C84"/>
    <w:rsid w:val="00A057A6"/>
    <w:rsid w:val="00AF37EB"/>
    <w:rsid w:val="00B05588"/>
    <w:rsid w:val="00B07782"/>
    <w:rsid w:val="00B124FA"/>
    <w:rsid w:val="00B76E7B"/>
    <w:rsid w:val="00BB7285"/>
    <w:rsid w:val="00BC2480"/>
    <w:rsid w:val="00BC4B5D"/>
    <w:rsid w:val="00C07A54"/>
    <w:rsid w:val="00C17807"/>
    <w:rsid w:val="00C72BE7"/>
    <w:rsid w:val="00CD239C"/>
    <w:rsid w:val="00D75DAA"/>
    <w:rsid w:val="00D9453A"/>
    <w:rsid w:val="00DA79EE"/>
    <w:rsid w:val="00E30487"/>
    <w:rsid w:val="00E454DF"/>
    <w:rsid w:val="00E85B1D"/>
    <w:rsid w:val="00E9328F"/>
    <w:rsid w:val="00EA1F62"/>
    <w:rsid w:val="00EA68BF"/>
    <w:rsid w:val="00ED20C0"/>
    <w:rsid w:val="00F87BD5"/>
    <w:rsid w:val="04045FF4"/>
    <w:rsid w:val="07A1026F"/>
    <w:rsid w:val="09226DF7"/>
    <w:rsid w:val="09DA03BD"/>
    <w:rsid w:val="111156C1"/>
    <w:rsid w:val="14876A5A"/>
    <w:rsid w:val="16895AB9"/>
    <w:rsid w:val="16E80C72"/>
    <w:rsid w:val="1A800C82"/>
    <w:rsid w:val="1D682B0D"/>
    <w:rsid w:val="1EE73F05"/>
    <w:rsid w:val="2557705D"/>
    <w:rsid w:val="27933F68"/>
    <w:rsid w:val="297A7706"/>
    <w:rsid w:val="29837686"/>
    <w:rsid w:val="2A521560"/>
    <w:rsid w:val="2E5E15A0"/>
    <w:rsid w:val="2F191B54"/>
    <w:rsid w:val="30E958BB"/>
    <w:rsid w:val="313C49CE"/>
    <w:rsid w:val="3286485A"/>
    <w:rsid w:val="34B33D14"/>
    <w:rsid w:val="357A3683"/>
    <w:rsid w:val="358E1563"/>
    <w:rsid w:val="3AD67DAB"/>
    <w:rsid w:val="404D6494"/>
    <w:rsid w:val="41E32894"/>
    <w:rsid w:val="48945CB4"/>
    <w:rsid w:val="48F350D1"/>
    <w:rsid w:val="4A7C6EC1"/>
    <w:rsid w:val="4B397806"/>
    <w:rsid w:val="51011CAA"/>
    <w:rsid w:val="51D35A9F"/>
    <w:rsid w:val="541A1764"/>
    <w:rsid w:val="543A0058"/>
    <w:rsid w:val="54EF45FD"/>
    <w:rsid w:val="55453E8E"/>
    <w:rsid w:val="55B654BC"/>
    <w:rsid w:val="59221198"/>
    <w:rsid w:val="5C1D0043"/>
    <w:rsid w:val="5E22791D"/>
    <w:rsid w:val="5F3D4BF3"/>
    <w:rsid w:val="5FDF0E40"/>
    <w:rsid w:val="60675F1F"/>
    <w:rsid w:val="655A40B6"/>
    <w:rsid w:val="65DD0843"/>
    <w:rsid w:val="672F50CE"/>
    <w:rsid w:val="67784CC7"/>
    <w:rsid w:val="69A00505"/>
    <w:rsid w:val="69E1565F"/>
    <w:rsid w:val="6AA31874"/>
    <w:rsid w:val="6DA84FCC"/>
    <w:rsid w:val="6E447DD9"/>
    <w:rsid w:val="708A15C7"/>
    <w:rsid w:val="723B0BE1"/>
    <w:rsid w:val="7282509C"/>
    <w:rsid w:val="74D63B0C"/>
    <w:rsid w:val="75621488"/>
    <w:rsid w:val="768B743F"/>
    <w:rsid w:val="77BA09E4"/>
    <w:rsid w:val="783B1277"/>
    <w:rsid w:val="792E168A"/>
    <w:rsid w:val="7A1131D0"/>
    <w:rsid w:val="7BA702A3"/>
    <w:rsid w:val="7BB2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cs="宋体"/>
      <w:szCs w:val="30"/>
      <w:lang w:val="zh-CN" w:bidi="zh-CN"/>
    </w:rPr>
  </w:style>
  <w:style w:type="paragraph" w:styleId="5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6">
    <w:name w:val="Plain Text"/>
    <w:basedOn w:val="1"/>
    <w:qFormat/>
    <w:uiPriority w:val="99"/>
    <w:pPr>
      <w:widowControl/>
      <w:jc w:val="left"/>
    </w:pPr>
    <w:rPr>
      <w:rFonts w:ascii="宋体" w:hAnsi="Courier New" w:cs="宋体"/>
      <w:kern w:val="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footnote text"/>
    <w:basedOn w:val="1"/>
    <w:semiHidden/>
    <w:qFormat/>
    <w:uiPriority w:val="99"/>
    <w:pPr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Body Text First Indent 2"/>
    <w:basedOn w:val="5"/>
    <w:unhideWhenUsed/>
    <w:qFormat/>
    <w:uiPriority w:val="0"/>
    <w:pPr>
      <w:ind w:firstLine="420" w:firstLineChars="200"/>
    </w:p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otnote reference"/>
    <w:qFormat/>
    <w:uiPriority w:val="0"/>
    <w:rPr>
      <w:vertAlign w:val="superscript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1" Type="http://schemas.openxmlformats.org/officeDocument/2006/relationships/font" Target="fonts/font11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11687</Words>
  <Characters>12107</Characters>
  <Lines>83</Lines>
  <Paragraphs>23</Paragraphs>
  <TotalTime>20</TotalTime>
  <ScaleCrop>false</ScaleCrop>
  <LinksUpToDate>false</LinksUpToDate>
  <CharactersWithSpaces>12174</CharactersWithSpaces>
  <Application>WPS Office_11.1.0.15313_F1E327BC-269C-435d-A152-05C5408002CA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2023-06-28T01:45:00Z</dcterms:created>
  <dc:creator>ThinkPad</dc:creator>
  <cp:lastModifiedBy>WPS_1619057375</cp:lastModifiedBy>
  <cp:lastPrinted>2023-07-14T09:56:00Z</cp:lastPrinted>
  <dcterms:modified xsi:type="dcterms:W3CDTF">2023-10-27T04:05:59Z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2052-11.1.0.15313</vt:lpwstr>
  </property>
  <property fmtid="{D5CDD505-2E9C-101B-9397-08002B2CF9AE}" pid="3" name="ICV">
    <vt:lpwstr>CCDE0357EE0440D58F3875F7068D48D8_13</vt:lpwstr>
  </property>
</Properties>
</file>